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F8" w:rsidRPr="00DE59A8" w:rsidRDefault="00776984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Публикации профессора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О.В.Скороходкиной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EF8" w:rsidRPr="00DE59A8">
        <w:rPr>
          <w:rFonts w:ascii="Times New Roman" w:hAnsi="Times New Roman" w:cs="Times New Roman"/>
          <w:b/>
          <w:sz w:val="20"/>
          <w:szCs w:val="20"/>
        </w:rPr>
        <w:t xml:space="preserve">за 5 лет </w:t>
      </w:r>
    </w:p>
    <w:p w:rsidR="006C15A3" w:rsidRPr="00DE59A8" w:rsidRDefault="006C15A3" w:rsidP="00E04F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январь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201</w:t>
      </w:r>
      <w:r w:rsidR="00FD1163">
        <w:rPr>
          <w:rFonts w:ascii="Times New Roman" w:eastAsia="Calibri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– декабрь 202</w:t>
      </w:r>
      <w:r w:rsidR="00E04F09"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  <w:r w:rsid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г.г</w:t>
      </w:r>
      <w:proofErr w:type="spellEnd"/>
      <w:r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.)</w:t>
      </w:r>
    </w:p>
    <w:p w:rsidR="00431E02" w:rsidRPr="00DE59A8" w:rsidRDefault="00431E02" w:rsidP="009B516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C2936" w:rsidRPr="00DE59A8" w:rsidRDefault="006C2936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 xml:space="preserve">Список опубликованных статей </w:t>
      </w:r>
      <w:r w:rsidRPr="00DE59A8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  <w:r w:rsidRPr="00DE59A8">
        <w:rPr>
          <w:rFonts w:ascii="Times New Roman" w:hAnsi="Times New Roman" w:cs="Times New Roman"/>
          <w:b/>
          <w:sz w:val="20"/>
          <w:szCs w:val="20"/>
        </w:rPr>
        <w:t>:</w:t>
      </w:r>
    </w:p>
    <w:p w:rsidR="006C2936" w:rsidRPr="00DE59A8" w:rsidRDefault="006C2936" w:rsidP="006C29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2936" w:rsidRPr="00DE59A8" w:rsidRDefault="006C2936" w:rsidP="001511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sz w:val="20"/>
          <w:szCs w:val="20"/>
        </w:rPr>
        <w:t>Фаткуллина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Г.Р.,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Сафина Ф.М.,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Мингазова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Г.Ф. Герпетические инфекции у детей, ассоциированные синдромы. Клиническое наблюдение. Журнал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инфектиологии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>. 2019. Том 11, №4, С.161-165</w:t>
      </w:r>
      <w:r w:rsidR="00255DE9" w:rsidRPr="00DE59A8">
        <w:rPr>
          <w:rFonts w:ascii="Times New Roman" w:hAnsi="Times New Roman" w:cs="Times New Roman"/>
          <w:sz w:val="20"/>
          <w:szCs w:val="20"/>
        </w:rPr>
        <w:t xml:space="preserve">. </w:t>
      </w:r>
      <w:r w:rsidRPr="00DE59A8">
        <w:rPr>
          <w:rFonts w:ascii="Times New Roman" w:hAnsi="Times New Roman" w:cs="Times New Roman"/>
          <w:sz w:val="20"/>
          <w:szCs w:val="20"/>
        </w:rPr>
        <w:t>DOI:10.22625/2072-6732-2019-11-4-161-165</w:t>
      </w:r>
    </w:p>
    <w:p w:rsidR="003F512D" w:rsidRPr="00DE59A8" w:rsidRDefault="003F512D" w:rsidP="001511C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C2936" w:rsidRPr="00DE59A8" w:rsidRDefault="006C2936" w:rsidP="001511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r w:rsidRPr="00624DE7">
        <w:rPr>
          <w:rFonts w:ascii="Times New Roman" w:hAnsi="Times New Roman" w:cs="Times New Roman"/>
          <w:sz w:val="20"/>
          <w:szCs w:val="20"/>
        </w:rPr>
        <w:t>Валеева А.Р</w:t>
      </w:r>
      <w:r w:rsidR="00927A15" w:rsidRPr="00624DE7">
        <w:rPr>
          <w:rFonts w:ascii="Times New Roman" w:hAnsi="Times New Roman" w:cs="Times New Roman"/>
          <w:sz w:val="20"/>
          <w:szCs w:val="20"/>
        </w:rPr>
        <w:t>.</w:t>
      </w:r>
      <w:r w:rsidRPr="00624DE7">
        <w:rPr>
          <w:rFonts w:ascii="Times New Roman" w:hAnsi="Times New Roman" w:cs="Times New Roman"/>
          <w:sz w:val="20"/>
          <w:szCs w:val="20"/>
        </w:rPr>
        <w:t>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Поздняк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В.А. Эффективность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таргетной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терапии у больных тяжелой у больных тяжелой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атопической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бронхиальной </w:t>
      </w:r>
      <w:proofErr w:type="gramStart"/>
      <w:r w:rsidRPr="00DE59A8">
        <w:rPr>
          <w:rFonts w:ascii="Times New Roman" w:hAnsi="Times New Roman" w:cs="Times New Roman"/>
          <w:sz w:val="20"/>
          <w:szCs w:val="20"/>
        </w:rPr>
        <w:t>астмой( результаты</w:t>
      </w:r>
      <w:proofErr w:type="gramEnd"/>
      <w:r w:rsidRPr="00DE59A8">
        <w:rPr>
          <w:rFonts w:ascii="Times New Roman" w:hAnsi="Times New Roman" w:cs="Times New Roman"/>
          <w:sz w:val="20"/>
          <w:szCs w:val="20"/>
        </w:rPr>
        <w:t xml:space="preserve"> собственного клинического опыта). Терапевтический архив. 2019; 91 (12): 57-62. </w:t>
      </w:r>
      <w:r w:rsidRPr="00DE59A8">
        <w:rPr>
          <w:rFonts w:ascii="Times New Roman" w:hAnsi="Times New Roman" w:cs="Times New Roman"/>
          <w:sz w:val="20"/>
          <w:szCs w:val="20"/>
          <w:lang w:val="en-US"/>
        </w:rPr>
        <w:t>DOI</w:t>
      </w:r>
      <w:r w:rsidRPr="00DE59A8">
        <w:rPr>
          <w:rFonts w:ascii="Times New Roman" w:hAnsi="Times New Roman" w:cs="Times New Roman"/>
          <w:sz w:val="20"/>
          <w:szCs w:val="20"/>
        </w:rPr>
        <w:t>: 10.26442/00403660.2019.12.000451</w:t>
      </w:r>
    </w:p>
    <w:p w:rsidR="006C2936" w:rsidRPr="00DE59A8" w:rsidRDefault="006C2936" w:rsidP="001511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2936" w:rsidRPr="00DE59A8" w:rsidRDefault="006C2936" w:rsidP="00BA2A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4DE7">
        <w:rPr>
          <w:rFonts w:ascii="Times New Roman" w:hAnsi="Times New Roman" w:cs="Times New Roman"/>
          <w:sz w:val="20"/>
          <w:szCs w:val="20"/>
        </w:rPr>
        <w:t>Хакимова Р.Ф.,</w:t>
      </w:r>
      <w:r w:rsidRPr="00DE59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Зайнетдинова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Г.М., Шамсутдинова Г.А., Рыжова Г.Р., </w:t>
      </w:r>
      <w:r w:rsidRPr="00624DE7">
        <w:rPr>
          <w:rFonts w:ascii="Times New Roman" w:hAnsi="Times New Roman" w:cs="Times New Roman"/>
          <w:sz w:val="20"/>
          <w:szCs w:val="20"/>
        </w:rPr>
        <w:t>Хакимова М.Р.,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Волкова Д.А. Анализ клинического опыта наблюдения детей с токсическим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эпидермальным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некролизом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. Рос.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Вестн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перинато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и педиатр 2020; 65(5): 181-186. DOI:10.21508/1027-4065-2020-65-5-181-186</w:t>
      </w:r>
    </w:p>
    <w:p w:rsidR="006C2936" w:rsidRPr="00DE59A8" w:rsidRDefault="006C2936" w:rsidP="001511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2936" w:rsidRPr="00624DE7" w:rsidRDefault="006C2936" w:rsidP="001511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Архипова С.А.,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Зайнетдинова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Г.М., Волкова Д.А. Оценка эффективности аллерген-специфической иммунотерапии у детей и взрослых с аллергическим ринитом. Вестник оториноларингологии. </w:t>
      </w:r>
      <w:r w:rsidRPr="00624DE7">
        <w:rPr>
          <w:rFonts w:ascii="Times New Roman" w:hAnsi="Times New Roman" w:cs="Times New Roman"/>
          <w:sz w:val="20"/>
          <w:szCs w:val="20"/>
        </w:rPr>
        <w:t xml:space="preserve">2020;85(6):60–65. </w:t>
      </w:r>
      <w:hyperlink r:id="rId6" w:history="1">
        <w:r w:rsidRPr="00DE59A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624DE7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DE59A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doi</w:t>
        </w:r>
        <w:proofErr w:type="spellEnd"/>
        <w:r w:rsidRPr="00624DE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E59A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org</w:t>
        </w:r>
        <w:r w:rsidRPr="00624DE7">
          <w:rPr>
            <w:rStyle w:val="a3"/>
            <w:rFonts w:ascii="Times New Roman" w:hAnsi="Times New Roman" w:cs="Times New Roman"/>
            <w:sz w:val="20"/>
            <w:szCs w:val="20"/>
          </w:rPr>
          <w:t>/10.17116/</w:t>
        </w:r>
        <w:proofErr w:type="spellStart"/>
        <w:r w:rsidRPr="00DE59A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otorino</w:t>
        </w:r>
        <w:proofErr w:type="spellEnd"/>
        <w:r w:rsidRPr="00624DE7">
          <w:rPr>
            <w:rStyle w:val="a3"/>
            <w:rFonts w:ascii="Times New Roman" w:hAnsi="Times New Roman" w:cs="Times New Roman"/>
            <w:sz w:val="20"/>
            <w:szCs w:val="20"/>
          </w:rPr>
          <w:t>20208506160</w:t>
        </w:r>
      </w:hyperlink>
    </w:p>
    <w:p w:rsidR="006C2936" w:rsidRPr="00624DE7" w:rsidRDefault="006C2936" w:rsidP="001511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71CA0" w:rsidRPr="00DE59A8" w:rsidRDefault="00871CA0" w:rsidP="001511C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Вафина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АР,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Визель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ИЮ,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Визель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АА,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ОВ,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АВ, Салахова ИН. Бронхиальная астма в практике аллерголога и пульмонолога: сравнительный анализ</w:t>
      </w:r>
      <w:r w:rsidRPr="00DE59A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DE59A8">
        <w:rPr>
          <w:rFonts w:ascii="Times New Roman" w:hAnsi="Times New Roman" w:cs="Times New Roman"/>
          <w:iCs/>
          <w:sz w:val="20"/>
          <w:szCs w:val="20"/>
        </w:rPr>
        <w:t xml:space="preserve">Сибирское медицинское обозрение. </w:t>
      </w:r>
      <w:r w:rsidRPr="00DE59A8">
        <w:rPr>
          <w:rFonts w:ascii="Times New Roman" w:hAnsi="Times New Roman" w:cs="Times New Roman"/>
          <w:sz w:val="20"/>
          <w:szCs w:val="20"/>
        </w:rPr>
        <w:t>2021;(4):51-59. DOI: 10.20333/25000136-2021-4-51-59</w:t>
      </w:r>
    </w:p>
    <w:p w:rsidR="00391697" w:rsidRPr="00DE59A8" w:rsidRDefault="00391697" w:rsidP="001511C5">
      <w:pPr>
        <w:pStyle w:val="a4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92234D" w:rsidRPr="00DE59A8" w:rsidRDefault="0092234D" w:rsidP="001511C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40AB2" w:rsidRPr="00DE59A8" w:rsidRDefault="0092234D" w:rsidP="001511C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DE59A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О.В.,</w:t>
      </w:r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Лунцов</w:t>
      </w:r>
      <w:proofErr w:type="spellEnd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А.В., </w:t>
      </w:r>
      <w:r w:rsidRPr="00624D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Васильева А.А.,</w:t>
      </w:r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Барейчева</w:t>
      </w:r>
      <w:proofErr w:type="spellEnd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О.А. Наследственный </w:t>
      </w:r>
      <w:proofErr w:type="spellStart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ангиоотек</w:t>
      </w:r>
      <w:proofErr w:type="spellEnd"/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: подходы к диагностике и лечению, анализ клинического семейного случая. Медицинский совет. 2021;(12):34–40. </w:t>
      </w:r>
      <w:hyperlink r:id="rId7" w:history="1">
        <w:r w:rsidR="00C60CDA" w:rsidRPr="00DE59A8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https://doi.org/10.21518/2079-701X-2021-12-34-40</w:t>
        </w:r>
      </w:hyperlink>
      <w:r w:rsidRPr="00DE59A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40AB2" w:rsidRPr="00DE59A8" w:rsidRDefault="00240AB2" w:rsidP="001511C5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5C11EB" w:rsidRPr="00DE59A8" w:rsidRDefault="00240AB2" w:rsidP="001511C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</w:pP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Кубанов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А.А.,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Намазова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-Баранова  Л.С.,  Хаитов  Р.М.,  Ильина  Н.И.,  Алексеева  Е.А.,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Амбарчян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Э.Т.,  Артемьева  С.И.,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Аршинский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М.И.,  Астафьева  Н.Г.,  Вишнева  Е.А.,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Волнухин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В.А.,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Данилычева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Елисютина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О.Г., Епишев Р.В.,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Жестков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Жилова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М.Б., Жукова О.В.,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Заславский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Зна-менская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Л.Ф.,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Карамова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А.Э.,  Короткий  Н.Г.,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Кохан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М.М.,  Круглова  Л.С.,  Кунгуров  Н.В.,  Левина  Ю.Г.,  Львов А.Н.,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Материкин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А.И., Мишина О.С., Монахов К.Н., Мурашкин Н.Н., Ненашева Н.М.,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Пампура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А.Н., Плахова К.И.,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Потекаев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Н.Н.,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Притуло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О.А.,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Разнатовский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К.И.,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Сапунцова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С.Г.,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Селимзянова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Л.Р.,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Феденко Е.С., Фомина Д.С.,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Фриго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Н.В., Фролова З.В., Хаитов М.Р.,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Чикин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В.В.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Атопический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дерматит.  Клинические  рекомендации  //  Российский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аллергологический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журнал.  2021.  Т.  18.  </w:t>
      </w:r>
      <w:proofErr w:type="spellStart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>No</w:t>
      </w:r>
      <w:proofErr w:type="spellEnd"/>
      <w:r w:rsidRPr="00DE5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3.  С.  44–92.  DOI: </w:t>
      </w:r>
      <w:hyperlink r:id="rId8" w:history="1">
        <w:r w:rsidRPr="00DE59A8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https://doi.org/10.36691/RJA1474</w:t>
        </w:r>
      </w:hyperlink>
      <w:r w:rsidR="005C11EB" w:rsidRPr="00DE59A8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</w:p>
    <w:p w:rsidR="005C11EB" w:rsidRPr="00DE59A8" w:rsidRDefault="005C11EB" w:rsidP="001511C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E032CD" w:rsidRPr="00ED2E3E" w:rsidRDefault="00240AB2" w:rsidP="00ED2E3E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proofErr w:type="spellStart"/>
      <w:r w:rsidRPr="00ED2E3E">
        <w:rPr>
          <w:rFonts w:ascii="Times New Roman" w:eastAsia="Calibri" w:hAnsi="Times New Roman" w:cs="Times New Roman"/>
          <w:b/>
          <w:iCs/>
          <w:sz w:val="20"/>
          <w:szCs w:val="20"/>
          <w:lang w:eastAsia="ru-RU"/>
        </w:rPr>
        <w:t>Скороходкина</w:t>
      </w:r>
      <w:proofErr w:type="spellEnd"/>
      <w:r w:rsidRPr="00ED2E3E">
        <w:rPr>
          <w:rFonts w:ascii="Times New Roman" w:eastAsia="Calibri" w:hAnsi="Times New Roman" w:cs="Times New Roman"/>
          <w:b/>
          <w:iCs/>
          <w:sz w:val="20"/>
          <w:szCs w:val="20"/>
          <w:lang w:eastAsia="ru-RU"/>
        </w:rPr>
        <w:t xml:space="preserve"> О.В.,</w:t>
      </w:r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Архипова С.А., Клыкова Т.В, </w:t>
      </w:r>
      <w:proofErr w:type="spellStart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Зайнетдинова</w:t>
      </w:r>
      <w:proofErr w:type="spellEnd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Г.М., Круглова </w:t>
      </w:r>
      <w:r w:rsidR="001511C5"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 </w:t>
      </w:r>
      <w:r w:rsidR="005D1464"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</w:t>
      </w:r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Е.Б., Волкова Д.А. Динамика </w:t>
      </w:r>
      <w:proofErr w:type="spellStart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цитокинового</w:t>
      </w:r>
      <w:proofErr w:type="spellEnd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профиля при достижении терапевтического эффекта аллерген-специфической иммунотерапии у детей с аллергическим ринитом и бронхиальной астмой Рос вест </w:t>
      </w:r>
      <w:proofErr w:type="spellStart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перинатол</w:t>
      </w:r>
      <w:proofErr w:type="spellEnd"/>
      <w:r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и педиатр 2021; 66:(5): 176–182. DOI: 10.21508/1027–4065–2021–66–5–176–182</w:t>
      </w:r>
      <w:r w:rsidR="00E032CD" w:rsidRPr="00ED2E3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</w:t>
      </w:r>
    </w:p>
    <w:p w:rsidR="00E032CD" w:rsidRPr="00DE59A8" w:rsidRDefault="00E032CD" w:rsidP="001511C5">
      <w:pPr>
        <w:shd w:val="clear" w:color="auto" w:fill="FFFFFF"/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AB2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9.</w:t>
      </w:r>
      <w:r w:rsidR="008D3ECE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Цитокины как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биомаркеры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эозинофильного воспаления при Т2-эндотипе бронхиальной астмы /</w:t>
      </w:r>
      <w:r w:rsidR="00240AB2" w:rsidRPr="00DE59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О.В. </w:t>
      </w:r>
      <w:proofErr w:type="spellStart"/>
      <w:r w:rsidR="00240AB2" w:rsidRPr="00DE59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240AB2" w:rsidRPr="00DE59A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, </w:t>
      </w:r>
      <w:r w:rsidR="00240AB2" w:rsidRPr="00624DE7">
        <w:rPr>
          <w:rFonts w:ascii="Times New Roman" w:eastAsia="Calibri" w:hAnsi="Times New Roman" w:cs="Times New Roman"/>
          <w:sz w:val="20"/>
          <w:szCs w:val="20"/>
          <w:lang w:eastAsia="ru-RU"/>
        </w:rPr>
        <w:t>М.Р. Хакимова,</w:t>
      </w:r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Г.А.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Тимербулатова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Л.М.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Фатхутдинова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// Вестник современной клинической медицины. – 2021. – Т. 14, </w:t>
      </w:r>
      <w:proofErr w:type="spellStart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вып</w:t>
      </w:r>
      <w:proofErr w:type="spellEnd"/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6. – С.68–75. </w:t>
      </w:r>
      <w:r w:rsidR="00240AB2" w:rsidRPr="00DE59A8">
        <w:rPr>
          <w:rFonts w:ascii="Times New Roman" w:eastAsia="Arial-BoldItalicMT" w:hAnsi="Times New Roman" w:cs="Times New Roman"/>
          <w:bCs/>
          <w:iCs/>
          <w:sz w:val="20"/>
          <w:szCs w:val="20"/>
          <w:lang w:eastAsia="ru-RU"/>
        </w:rPr>
        <w:t xml:space="preserve">DOI: </w:t>
      </w:r>
      <w:r w:rsidR="00240AB2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10.20969/VSKM.2021.14(6).68-75</w:t>
      </w:r>
    </w:p>
    <w:p w:rsidR="00220C95" w:rsidRDefault="00220C95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20C95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10</w:t>
      </w:r>
      <w:r w:rsidR="00220C95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220C95" w:rsidRPr="00220C95">
        <w:t xml:space="preserve"> </w:t>
      </w:r>
      <w:proofErr w:type="spellStart"/>
      <w:r w:rsidR="00220C95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220C95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Хакимова М.Р., </w:t>
      </w:r>
      <w:proofErr w:type="spellStart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Тимербулатова</w:t>
      </w:r>
      <w:proofErr w:type="spellEnd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Г.А., и др. Роль взвешенных микрочастиц атмосферного воздуха в формировании эозинофильного воспаления при Т2-эндотипе бронхиальной астмы // Российский </w:t>
      </w:r>
      <w:proofErr w:type="spellStart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Аллергологический</w:t>
      </w:r>
      <w:proofErr w:type="spellEnd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Журнал. - 2022. - Т. 19. - №4. - C. 447-459. </w:t>
      </w:r>
      <w:proofErr w:type="spellStart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doi</w:t>
      </w:r>
      <w:proofErr w:type="spellEnd"/>
      <w:r w:rsidR="00220C95" w:rsidRPr="00220C95">
        <w:rPr>
          <w:rFonts w:ascii="Times New Roman" w:eastAsia="Calibri" w:hAnsi="Times New Roman" w:cs="Times New Roman"/>
          <w:sz w:val="20"/>
          <w:szCs w:val="20"/>
          <w:lang w:eastAsia="ru-RU"/>
        </w:rPr>
        <w:t>: 10.36691/RJA1579</w:t>
      </w:r>
    </w:p>
    <w:p w:rsidR="00E97347" w:rsidRDefault="00E97347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97347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11</w:t>
      </w:r>
      <w:r w:rsidR="00E97347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E97347" w:rsidRPr="00E97347">
        <w:t xml:space="preserve">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Фатхутдинова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Л.М., </w:t>
      </w:r>
      <w:proofErr w:type="spellStart"/>
      <w:r w:rsidR="00E97347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E97347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Яппарова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Л.И., Хакимова М.Р.,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Рахимзянов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А.Р.,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Абляева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А.В., Носков А.И.,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Габидинова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Г.Ф.,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Тимербулатова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Г.А., </w:t>
      </w:r>
      <w:proofErr w:type="spellStart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>Залялов</w:t>
      </w:r>
      <w:proofErr w:type="spellEnd"/>
      <w:r w:rsidR="00E97347" w:rsidRPr="00E973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Р.Р. Влияние мелкодисперсных взвешенных частиц в атмосферном воздухе на формирование и течение Т2-эндотипа бронхиальной астмы. Гигиена и санитария. 2022;101(12):1469-1475. </w:t>
      </w:r>
      <w:hyperlink r:id="rId9" w:history="1">
        <w:r w:rsidR="00FD1163" w:rsidRPr="00B53412">
          <w:rPr>
            <w:rStyle w:val="a3"/>
            <w:rFonts w:ascii="Times New Roman" w:eastAsia="Calibri" w:hAnsi="Times New Roman" w:cs="Times New Roman"/>
            <w:sz w:val="20"/>
            <w:szCs w:val="20"/>
            <w:lang w:eastAsia="ru-RU"/>
          </w:rPr>
          <w:t>https://doi.org/10.47470/0016-9900-2022-101-12-1469-1475</w:t>
        </w:r>
      </w:hyperlink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12</w:t>
      </w:r>
      <w:r w:rsid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Зайнетдинова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Г.М., Хакимова Р.Ф. Топические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глюкокортикостероиды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лечении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атопического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дерматита у детей: результаты собственных наблюдений. Медицинский совет. 2023;17(2):114–120.  </w:t>
      </w:r>
      <w:hyperlink r:id="rId10" w:history="1">
        <w:r w:rsidR="00FD1163" w:rsidRPr="00B53412">
          <w:rPr>
            <w:rStyle w:val="a3"/>
            <w:rFonts w:ascii="Times New Roman" w:eastAsia="Calibri" w:hAnsi="Times New Roman" w:cs="Times New Roman"/>
            <w:sz w:val="20"/>
            <w:szCs w:val="20"/>
            <w:lang w:eastAsia="ru-RU"/>
          </w:rPr>
          <w:t>https://doi.org/10.21518/ms2023-029</w:t>
        </w:r>
      </w:hyperlink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Default="00742546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13</w:t>
      </w:r>
      <w:r w:rsid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FD1163"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О.В.,</w:t>
      </w:r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Волкова Д.А., </w:t>
      </w:r>
      <w:proofErr w:type="spellStart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Лунцов</w:t>
      </w:r>
      <w:proofErr w:type="spellEnd"/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А.В., Хакимова М.Р., Валеева А.Р. Выбор оптимальной фармакотерапии аллергического ринита с позиций клинических рекомендаций и наблюдений в реальной клинической практике. Медицинский совет. 2023;17(7):80–88. </w:t>
      </w:r>
      <w:hyperlink r:id="rId11" w:history="1">
        <w:r w:rsidR="00FD1163" w:rsidRPr="00B53412">
          <w:rPr>
            <w:rStyle w:val="a3"/>
            <w:rFonts w:ascii="Times New Roman" w:eastAsia="Calibri" w:hAnsi="Times New Roman" w:cs="Times New Roman"/>
            <w:sz w:val="20"/>
            <w:szCs w:val="20"/>
            <w:lang w:eastAsia="ru-RU"/>
          </w:rPr>
          <w:t>https://doi.org/10.21518/ms2023-058</w:t>
        </w:r>
      </w:hyperlink>
      <w:r w:rsidR="00FD1163"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Pr="00AC04B2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="00742546"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Хакимова М.Р., Валеева А.Р., Курмаева Н.Ш., </w:t>
      </w:r>
      <w:proofErr w:type="spellStart"/>
      <w:r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Pr="00FD11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Характеристика предикторов тяжёлого течения различных фенотипов Т2-эндотипа бронхиальной астмы // Российский </w:t>
      </w:r>
      <w:proofErr w:type="spellStart"/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аллергологический</w:t>
      </w:r>
      <w:proofErr w:type="spellEnd"/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журнал. </w:t>
      </w:r>
      <w:r w:rsidRPr="00AC04B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2023. 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Т</w:t>
      </w:r>
      <w:r w:rsidRPr="00AC04B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20, № 3. </w:t>
      </w:r>
      <w:r w:rsidRPr="00FD1163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r w:rsidRPr="00AC04B2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263–274. DOI: https://doi.org/10.36691/RJA14874  </w:t>
      </w:r>
    </w:p>
    <w:p w:rsidR="00E04F09" w:rsidRPr="00AC04B2" w:rsidRDefault="00E04F09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E04F09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DOI</w:t>
      </w:r>
      <w:r w:rsidRPr="00AC04B2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: </w:t>
      </w:r>
      <w:hyperlink r:id="rId12" w:history="1"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https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://</w:t>
        </w:r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doi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.</w:t>
        </w:r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org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/10.36691/</w:t>
        </w:r>
        <w:r w:rsidRPr="00E04F09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RJA</w:t>
        </w:r>
        <w:r w:rsidRPr="00AC04B2">
          <w:rPr>
            <w:rStyle w:val="a3"/>
            <w:rFonts w:ascii="Times New Roman" w:eastAsia="Calibri" w:hAnsi="Times New Roman" w:cs="Times New Roman"/>
            <w:sz w:val="20"/>
            <w:szCs w:val="20"/>
            <w:lang w:val="en-US" w:eastAsia="ru-RU"/>
          </w:rPr>
          <w:t>16924</w:t>
        </w:r>
      </w:hyperlink>
    </w:p>
    <w:p w:rsidR="00E04F09" w:rsidRDefault="00E04F09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04F09" w:rsidRDefault="00E04F09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E04F0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5. 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Волкова Д.А.,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Бикчантаева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Г.Р.,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Лунцов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А.В.,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Барейчева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О.А.,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Умарова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Н.Н., </w:t>
      </w:r>
      <w:proofErr w:type="spellStart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Скороходкина</w:t>
      </w:r>
      <w:proofErr w:type="spellEnd"/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О.В. Особенности формирования ранней иммунологической толерантности у пациентов с аллергическим ринитом при проведении иммунотерапии аллергенами // </w:t>
      </w:r>
      <w:r w:rsidRPr="00E04F09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Российский </w:t>
      </w:r>
      <w:proofErr w:type="spellStart"/>
      <w:r w:rsidRPr="00E04F09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>аллергологический</w:t>
      </w:r>
      <w:proofErr w:type="spellEnd"/>
      <w:r w:rsidRPr="00E04F09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 журнал. 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2024. Т. 21, № 2. С. </w:t>
      </w:r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215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>–</w:t>
      </w:r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227</w:t>
      </w:r>
      <w:r w:rsidRPr="00E04F09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. DOI: </w:t>
      </w:r>
      <w:hyperlink r:id="rId13" w:history="1">
        <w:r w:rsidR="00AC04B2" w:rsidRPr="00D80D6D">
          <w:rPr>
            <w:rStyle w:val="a3"/>
            <w:rFonts w:ascii="Times New Roman" w:eastAsia="Calibri" w:hAnsi="Times New Roman"/>
            <w:sz w:val="20"/>
            <w:szCs w:val="20"/>
            <w:lang w:eastAsia="ru-RU"/>
          </w:rPr>
          <w:t>https://doi.org/10.36691/RJA16932</w:t>
        </w:r>
      </w:hyperlink>
    </w:p>
    <w:p w:rsidR="00AC04B2" w:rsidRDefault="00AC04B2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</w:p>
    <w:p w:rsidR="00AC04B2" w:rsidRPr="00AC04B2" w:rsidRDefault="00AC04B2" w:rsidP="00AC04B2">
      <w:pPr>
        <w:autoSpaceDE w:val="0"/>
        <w:autoSpaceDN w:val="0"/>
        <w:adjustRightInd w:val="0"/>
        <w:spacing w:after="0" w:line="180" w:lineRule="atLeast"/>
        <w:ind w:left="426"/>
        <w:rPr>
          <w:rFonts w:ascii="Times New Roman" w:eastAsia="Calibri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16</w:t>
      </w:r>
      <w:r w:rsidRPr="00AC04B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Скороходкина</w:t>
      </w:r>
      <w:proofErr w:type="spellEnd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О.В., </w:t>
      </w:r>
      <w:proofErr w:type="spellStart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Лунцов</w:t>
      </w:r>
      <w:proofErr w:type="spellEnd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А.В., </w:t>
      </w:r>
      <w:proofErr w:type="spellStart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>Cибгатуллина</w:t>
      </w:r>
      <w:proofErr w:type="spellEnd"/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Ф.И., Иванова Е.О., Хакимова Р.Ф. Врождённые ошибки иммунитета: особенности эпидемиологии и преемственность оказания медицинской помощи в Республике Татарстан // </w:t>
      </w:r>
      <w:r w:rsidRPr="00AC04B2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Российский </w:t>
      </w:r>
      <w:proofErr w:type="spellStart"/>
      <w:r w:rsidRPr="00AC04B2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>аллергологический</w:t>
      </w:r>
      <w:proofErr w:type="spellEnd"/>
      <w:r w:rsidRPr="00AC04B2">
        <w:rPr>
          <w:rFonts w:ascii="Times New Roman" w:eastAsia="Calibri" w:hAnsi="Times New Roman"/>
          <w:i/>
          <w:iCs/>
          <w:color w:val="000000"/>
          <w:sz w:val="20"/>
          <w:szCs w:val="20"/>
          <w:lang w:eastAsia="ru-RU"/>
        </w:rPr>
        <w:t xml:space="preserve"> журнал. </w:t>
      </w:r>
      <w:r w:rsidRPr="00AC04B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2024. Т. 21, № 1. С. 29–42. </w:t>
      </w:r>
    </w:p>
    <w:p w:rsidR="00AC04B2" w:rsidRPr="00E04F09" w:rsidRDefault="00AC04B2" w:rsidP="00E04F09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D1163" w:rsidRDefault="00FD1163" w:rsidP="008D3ECE">
      <w:pPr>
        <w:shd w:val="clear" w:color="auto" w:fill="FFFFFF"/>
        <w:spacing w:after="0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0AB2" w:rsidRPr="00DE59A8" w:rsidRDefault="00AC04B2" w:rsidP="001511C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095BF2" w:rsidRPr="00DE59A8" w:rsidRDefault="00095BF2" w:rsidP="00C60CDA">
      <w:pPr>
        <w:pStyle w:val="a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95BF2" w:rsidRPr="00DE59A8" w:rsidRDefault="00095BF2" w:rsidP="00095B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>ТЕЗИСЫ</w:t>
      </w:r>
    </w:p>
    <w:p w:rsidR="00067427" w:rsidRPr="00FD1163" w:rsidRDefault="00067427" w:rsidP="00095BF2">
      <w:pPr>
        <w:jc w:val="center"/>
        <w:rPr>
          <w:rFonts w:ascii="Times New Roman" w:hAnsi="Times New Roman" w:cs="Times New Roman"/>
          <w:sz w:val="20"/>
          <w:szCs w:val="20"/>
        </w:rPr>
      </w:pPr>
      <w:r w:rsidRPr="00DE59A8">
        <w:rPr>
          <w:rFonts w:ascii="Times New Roman" w:hAnsi="Times New Roman" w:cs="Times New Roman"/>
          <w:sz w:val="20"/>
          <w:szCs w:val="20"/>
        </w:rPr>
        <w:t>в</w:t>
      </w:r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sz w:val="20"/>
          <w:szCs w:val="20"/>
        </w:rPr>
        <w:t>международных</w:t>
      </w:r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sz w:val="20"/>
          <w:szCs w:val="20"/>
        </w:rPr>
        <w:t>журналах</w:t>
      </w:r>
    </w:p>
    <w:p w:rsidR="008F15D7" w:rsidRPr="00FD1163" w:rsidRDefault="008F15D7" w:rsidP="00095BF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F15D7" w:rsidRPr="000C2B9A" w:rsidRDefault="008F15D7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217B05">
        <w:rPr>
          <w:rFonts w:ascii="Times New Roman" w:eastAsia="Calibri" w:hAnsi="Times New Roman"/>
          <w:sz w:val="24"/>
          <w:szCs w:val="24"/>
          <w:lang w:val="en-US" w:eastAsia="ru-RU"/>
        </w:rPr>
        <w:t>1</w:t>
      </w:r>
      <w:r w:rsidRPr="00217B05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</w:t>
      </w:r>
      <w:proofErr w:type="spellStart"/>
      <w:r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Khakimova</w:t>
      </w:r>
      <w:proofErr w:type="spellEnd"/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M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;</w:t>
      </w:r>
      <w:proofErr w:type="gramEnd"/>
      <w:r w:rsidRPr="00217B05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>Skorokhodkina</w:t>
      </w:r>
      <w:proofErr w:type="spellEnd"/>
      <w:r w:rsidRPr="00217B05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>O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; </w:t>
      </w:r>
      <w:proofErr w:type="spellStart"/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Fatkhutdinova</w:t>
      </w:r>
      <w:proofErr w:type="spellEnd"/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L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; </w:t>
      </w:r>
      <w:proofErr w:type="spellStart"/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Timerbulatova</w:t>
      </w:r>
      <w:proofErr w:type="spellEnd"/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G</w:t>
      </w:r>
      <w:r w:rsidRPr="00217B05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Cytokines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in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development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of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eosinophilic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inflammation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in</w:t>
      </w:r>
      <w:r w:rsidRPr="00217B05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</w:t>
      </w:r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T2 </w:t>
      </w:r>
      <w:proofErr w:type="spellStart"/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endotype</w:t>
      </w:r>
      <w:proofErr w:type="spellEnd"/>
      <w:r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of asthma</w:t>
      </w:r>
      <w:r w:rsidRPr="000C2B9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Allergy/</w:t>
      </w:r>
      <w:r w:rsidRPr="000C2B9A">
        <w:rPr>
          <w:rFonts w:ascii="Times New Roman" w:hAnsi="Times New Roman" w:cs="Times New Roman"/>
          <w:sz w:val="20"/>
          <w:szCs w:val="20"/>
          <w:lang w:val="en-US"/>
        </w:rPr>
        <w:t xml:space="preserve"> Special Issue: Abstracts from the European Academy of Allergy and Clinical Immunology Hybrid Congress, Volume 76, Issue S110,</w:t>
      </w:r>
      <w:r w:rsidRPr="000C2B9A">
        <w:rPr>
          <w:rFonts w:ascii="Times New Roman" w:hAnsi="Times New Roman" w:cs="Times New Roman"/>
          <w:bCs/>
          <w:color w:val="1C1D1E"/>
          <w:sz w:val="20"/>
          <w:szCs w:val="20"/>
          <w:lang w:val="en-US"/>
        </w:rPr>
        <w:t xml:space="preserve">Pages: 1-693/ November 2021. </w:t>
      </w:r>
      <w:r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Abstract 799, P.</w:t>
      </w:r>
      <w:r w:rsidR="0035058E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1</w:t>
      </w:r>
      <w:r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11-112</w:t>
      </w:r>
    </w:p>
    <w:p w:rsidR="008F15D7" w:rsidRPr="000C2B9A" w:rsidRDefault="008F15D7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</w:p>
    <w:p w:rsidR="0035058E" w:rsidRPr="00FD1163" w:rsidRDefault="00742546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42546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2</w:t>
      </w:r>
      <w:r w:rsidR="008F15D7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.</w:t>
      </w:r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Fatkhutdinova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LM ;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Timerbulatova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GA;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Gabidinova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GF;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Ablyaeva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AV; </w:t>
      </w:r>
      <w:proofErr w:type="spellStart"/>
      <w:r w:rsidR="00FC1599"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Khakimova</w:t>
      </w:r>
      <w:proofErr w:type="spellEnd"/>
      <w:r w:rsidR="00FC1599" w:rsidRPr="006B59BF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MR;</w:t>
      </w:r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>Zalyalov</w:t>
      </w:r>
      <w:proofErr w:type="spellEnd"/>
      <w:r w:rsidR="00FC1599" w:rsidRPr="000C2B9A">
        <w:rPr>
          <w:rFonts w:ascii="Times New Roman" w:eastAsia="Calibri" w:hAnsi="Times New Roman" w:cs="Times New Roman"/>
          <w:color w:val="000000"/>
          <w:sz w:val="20"/>
          <w:szCs w:val="20"/>
          <w:lang w:val="en-US" w:eastAsia="ru-RU"/>
        </w:rPr>
        <w:t xml:space="preserve"> RR; </w:t>
      </w:r>
      <w:proofErr w:type="spellStart"/>
      <w:r w:rsidR="00FC1599"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>Skorokhodkina</w:t>
      </w:r>
      <w:proofErr w:type="spellEnd"/>
      <w:r w:rsidR="00FC1599" w:rsidRPr="000C2B9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 w:eastAsia="ru-RU"/>
        </w:rPr>
        <w:t xml:space="preserve"> OV.</w:t>
      </w:r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Environment air pollution by </w:t>
      </w:r>
      <w:proofErr w:type="spellStart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pms</w:t>
      </w:r>
      <w:proofErr w:type="spellEnd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and the onset of Th2 </w:t>
      </w:r>
      <w:proofErr w:type="spellStart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>endotype</w:t>
      </w:r>
      <w:proofErr w:type="spellEnd"/>
      <w:r w:rsidR="00FC1599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 of asthma</w:t>
      </w:r>
      <w:r w:rsidR="0035058E" w:rsidRPr="000C2B9A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ru-RU"/>
        </w:rPr>
        <w:t xml:space="preserve">. </w:t>
      </w:r>
      <w:r w:rsidR="0035058E" w:rsidRPr="000C2B9A">
        <w:rPr>
          <w:rFonts w:ascii="Times New Roman" w:hAnsi="Times New Roman" w:cs="Times New Roman"/>
          <w:b/>
          <w:sz w:val="20"/>
          <w:szCs w:val="20"/>
          <w:lang w:val="en-US"/>
        </w:rPr>
        <w:t>Allergy/</w:t>
      </w:r>
      <w:r w:rsidR="0035058E" w:rsidRPr="000C2B9A">
        <w:rPr>
          <w:rFonts w:ascii="Times New Roman" w:hAnsi="Times New Roman" w:cs="Times New Roman"/>
          <w:sz w:val="20"/>
          <w:szCs w:val="20"/>
          <w:lang w:val="en-US"/>
        </w:rPr>
        <w:t xml:space="preserve"> Special Issue: Abstracts from the European Academy of Allergy and Clinical Immunology Hybrid Congress, Volume 76, Issue S110</w:t>
      </w:r>
      <w:proofErr w:type="gramStart"/>
      <w:r w:rsidR="0035058E" w:rsidRPr="000C2B9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35058E" w:rsidRPr="000C2B9A">
        <w:rPr>
          <w:rFonts w:ascii="Times New Roman" w:hAnsi="Times New Roman" w:cs="Times New Roman"/>
          <w:bCs/>
          <w:color w:val="1C1D1E"/>
          <w:sz w:val="20"/>
          <w:szCs w:val="20"/>
          <w:lang w:val="en-US"/>
        </w:rPr>
        <w:t>Pages</w:t>
      </w:r>
      <w:proofErr w:type="gramEnd"/>
      <w:r w:rsidR="0035058E" w:rsidRPr="000C2B9A">
        <w:rPr>
          <w:rFonts w:ascii="Times New Roman" w:hAnsi="Times New Roman" w:cs="Times New Roman"/>
          <w:bCs/>
          <w:color w:val="1C1D1E"/>
          <w:sz w:val="20"/>
          <w:szCs w:val="20"/>
          <w:lang w:val="en-US"/>
        </w:rPr>
        <w:t xml:space="preserve">: 1-693/ November 2021. </w:t>
      </w:r>
      <w:r w:rsidR="0035058E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Abstract</w:t>
      </w:r>
      <w:r w:rsidR="0035058E" w:rsidRPr="006C15A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862, </w:t>
      </w:r>
      <w:r w:rsidR="0035058E" w:rsidRPr="000C2B9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P</w:t>
      </w:r>
      <w:r w:rsidR="0035058E" w:rsidRPr="006C15A3">
        <w:rPr>
          <w:rFonts w:ascii="Times New Roman" w:eastAsia="Calibri" w:hAnsi="Times New Roman" w:cs="Times New Roman"/>
          <w:sz w:val="20"/>
          <w:szCs w:val="20"/>
          <w:lang w:eastAsia="ru-RU"/>
        </w:rPr>
        <w:t>.311-312</w:t>
      </w:r>
    </w:p>
    <w:p w:rsidR="006C15A3" w:rsidRPr="00FD1163" w:rsidRDefault="006C15A3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15A3" w:rsidRDefault="006C15A3" w:rsidP="006C15A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C15A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ТЕЗИСЫ</w:t>
      </w:r>
    </w:p>
    <w:p w:rsidR="006C15A3" w:rsidRPr="006C15A3" w:rsidRDefault="006C15A3" w:rsidP="006C15A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в сборниках конференций</w:t>
      </w:r>
    </w:p>
    <w:p w:rsidR="006C15A3" w:rsidRPr="00FD1163" w:rsidRDefault="006C15A3" w:rsidP="000C2B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15D7" w:rsidRPr="006C15A3" w:rsidRDefault="008F15D7" w:rsidP="00FC1599">
      <w:pPr>
        <w:autoSpaceDE w:val="0"/>
        <w:autoSpaceDN w:val="0"/>
        <w:adjustRightInd w:val="0"/>
        <w:spacing w:after="0"/>
        <w:jc w:val="both"/>
        <w:rPr>
          <w:rFonts w:ascii="AdvTTa9c1b374" w:eastAsia="Calibri" w:hAnsi="AdvTTa9c1b374" w:cs="AdvTTa9c1b374"/>
          <w:sz w:val="14"/>
          <w:szCs w:val="14"/>
          <w:lang w:eastAsia="ru-RU"/>
        </w:rPr>
      </w:pPr>
    </w:p>
    <w:p w:rsidR="006C15A3" w:rsidRDefault="00FD1163" w:rsidP="006C15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C15A3">
        <w:rPr>
          <w:rFonts w:ascii="Times New Roman" w:hAnsi="Times New Roman"/>
          <w:sz w:val="24"/>
          <w:szCs w:val="24"/>
        </w:rPr>
        <w:t xml:space="preserve">Хакимова М.Р., </w:t>
      </w:r>
      <w:proofErr w:type="spellStart"/>
      <w:r w:rsidR="006C15A3">
        <w:rPr>
          <w:rFonts w:ascii="Times New Roman" w:hAnsi="Times New Roman"/>
          <w:sz w:val="24"/>
          <w:szCs w:val="24"/>
        </w:rPr>
        <w:t>С</w:t>
      </w:r>
      <w:r w:rsidR="001061FF">
        <w:rPr>
          <w:rFonts w:ascii="Times New Roman" w:hAnsi="Times New Roman"/>
          <w:sz w:val="24"/>
          <w:szCs w:val="24"/>
        </w:rPr>
        <w:t>к</w:t>
      </w:r>
      <w:r w:rsidR="006C15A3">
        <w:rPr>
          <w:rFonts w:ascii="Times New Roman" w:hAnsi="Times New Roman"/>
          <w:sz w:val="24"/>
          <w:szCs w:val="24"/>
        </w:rPr>
        <w:t>ороходкина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6C15A3">
        <w:rPr>
          <w:rFonts w:ascii="Times New Roman" w:hAnsi="Times New Roman"/>
          <w:sz w:val="24"/>
          <w:szCs w:val="24"/>
        </w:rPr>
        <w:t>Лунцов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15A3">
        <w:rPr>
          <w:rFonts w:ascii="Times New Roman" w:hAnsi="Times New Roman"/>
          <w:sz w:val="24"/>
          <w:szCs w:val="24"/>
        </w:rPr>
        <w:t>А,В.</w:t>
      </w:r>
      <w:proofErr w:type="gramEnd"/>
      <w:r w:rsidR="006C15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C15A3">
        <w:rPr>
          <w:rFonts w:ascii="Times New Roman" w:hAnsi="Times New Roman"/>
          <w:sz w:val="24"/>
          <w:szCs w:val="24"/>
        </w:rPr>
        <w:t>Тимербулатова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Г.А., </w:t>
      </w:r>
      <w:proofErr w:type="spellStart"/>
      <w:r w:rsidR="006C15A3">
        <w:rPr>
          <w:rFonts w:ascii="Times New Roman" w:hAnsi="Times New Roman"/>
          <w:sz w:val="24"/>
          <w:szCs w:val="24"/>
        </w:rPr>
        <w:t>Фатхутдинова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Л.М. "Значимость отдельных </w:t>
      </w:r>
      <w:proofErr w:type="spellStart"/>
      <w:r w:rsidR="006C15A3">
        <w:rPr>
          <w:rFonts w:ascii="Times New Roman" w:hAnsi="Times New Roman"/>
          <w:sz w:val="24"/>
          <w:szCs w:val="24"/>
        </w:rPr>
        <w:t>биомаркеров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эозинофильного воспаления при Т" </w:t>
      </w:r>
      <w:proofErr w:type="spellStart"/>
      <w:r w:rsidR="006C15A3">
        <w:rPr>
          <w:rFonts w:ascii="Times New Roman" w:hAnsi="Times New Roman"/>
          <w:sz w:val="24"/>
          <w:szCs w:val="24"/>
        </w:rPr>
        <w:t>эндотипе</w:t>
      </w:r>
      <w:proofErr w:type="spellEnd"/>
      <w:r w:rsidR="006C15A3">
        <w:rPr>
          <w:rFonts w:ascii="Times New Roman" w:hAnsi="Times New Roman"/>
          <w:sz w:val="24"/>
          <w:szCs w:val="24"/>
        </w:rPr>
        <w:t xml:space="preserve"> </w:t>
      </w:r>
      <w:r w:rsidR="006C15A3">
        <w:rPr>
          <w:rFonts w:ascii="Times New Roman" w:hAnsi="Times New Roman"/>
          <w:sz w:val="24"/>
          <w:szCs w:val="24"/>
        </w:rPr>
        <w:lastRenderedPageBreak/>
        <w:t xml:space="preserve">бронхиальной астмы" / Сборник трудов </w:t>
      </w:r>
      <w:r w:rsidR="006C15A3" w:rsidRPr="00C00BD9">
        <w:rPr>
          <w:rFonts w:ascii="Times New Roman" w:hAnsi="Times New Roman"/>
          <w:sz w:val="24"/>
          <w:szCs w:val="24"/>
        </w:rPr>
        <w:t xml:space="preserve"> </w:t>
      </w:r>
      <w:r w:rsidR="006C15A3">
        <w:rPr>
          <w:rFonts w:ascii="Times New Roman" w:hAnsi="Times New Roman"/>
          <w:sz w:val="24"/>
          <w:szCs w:val="24"/>
          <w:lang w:val="en-US"/>
        </w:rPr>
        <w:t>XXXII</w:t>
      </w:r>
      <w:r w:rsidR="006C15A3">
        <w:rPr>
          <w:rFonts w:ascii="Times New Roman" w:hAnsi="Times New Roman"/>
          <w:sz w:val="24"/>
          <w:szCs w:val="24"/>
        </w:rPr>
        <w:t xml:space="preserve"> Национального конгресса по болезням органов дыхания, 18-21 октября 2022 г., г. Москва.-С.14.</w:t>
      </w:r>
    </w:p>
    <w:p w:rsidR="006B3E5E" w:rsidRDefault="006B3E5E" w:rsidP="00FD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6B3E5E" w:rsidRDefault="006B3E5E" w:rsidP="00FD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6B3E5E" w:rsidRDefault="006B3E5E" w:rsidP="00FD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742546" w:rsidRDefault="00742546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2E3E" w:rsidRDefault="00ED2E3E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2E3E" w:rsidRDefault="00ED2E3E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2E3E" w:rsidRDefault="00ED2E3E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E5E" w:rsidRDefault="006B3E5E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11B">
        <w:rPr>
          <w:rFonts w:ascii="Times New Roman" w:hAnsi="Times New Roman" w:cs="Times New Roman"/>
          <w:b/>
          <w:sz w:val="20"/>
          <w:szCs w:val="20"/>
        </w:rPr>
        <w:t xml:space="preserve">Публикации (статьи, тезисы, выступления с докладами на конференции) студентов (ординаторов) </w:t>
      </w:r>
    </w:p>
    <w:p w:rsidR="00742546" w:rsidRPr="0064111B" w:rsidRDefault="00742546" w:rsidP="006B3E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E5E" w:rsidRPr="0064111B" w:rsidRDefault="006B3E5E" w:rsidP="006B3E5E">
      <w:pPr>
        <w:jc w:val="both"/>
        <w:rPr>
          <w:rFonts w:ascii="Times New Roman" w:hAnsi="Times New Roman" w:cs="Times New Roman"/>
          <w:sz w:val="20"/>
          <w:szCs w:val="20"/>
        </w:rPr>
      </w:pPr>
      <w:r w:rsidRPr="0064111B">
        <w:rPr>
          <w:rFonts w:ascii="Times New Roman" w:hAnsi="Times New Roman" w:cs="Times New Roman"/>
          <w:sz w:val="20"/>
          <w:szCs w:val="20"/>
        </w:rPr>
        <w:t xml:space="preserve">Выступления на X Международном молодежный научном медицинском форуме "Белые цветы", посвященном 150-летию </w:t>
      </w:r>
      <w:proofErr w:type="spellStart"/>
      <w:r w:rsidRPr="0064111B">
        <w:rPr>
          <w:rFonts w:ascii="Times New Roman" w:hAnsi="Times New Roman" w:cs="Times New Roman"/>
          <w:sz w:val="20"/>
          <w:szCs w:val="20"/>
        </w:rPr>
        <w:t>С.С.Зимницкого</w:t>
      </w:r>
      <w:proofErr w:type="spellEnd"/>
      <w:r w:rsidRPr="0064111B">
        <w:rPr>
          <w:rFonts w:ascii="Times New Roman" w:hAnsi="Times New Roman" w:cs="Times New Roman"/>
          <w:sz w:val="20"/>
          <w:szCs w:val="20"/>
        </w:rPr>
        <w:t xml:space="preserve"> и публикации в сборнике тезисов 97-й Международной студенческой научно-практической конференции, 29-й Международной научно-практической конференции молодых ученых, 26-й Международной медико-исторической конференции </w:t>
      </w:r>
      <w:proofErr w:type="gramStart"/>
      <w:r w:rsidRPr="0064111B">
        <w:rPr>
          <w:rFonts w:ascii="Times New Roman" w:hAnsi="Times New Roman" w:cs="Times New Roman"/>
          <w:sz w:val="20"/>
          <w:szCs w:val="20"/>
        </w:rPr>
        <w:t>студентов :</w:t>
      </w:r>
      <w:proofErr w:type="gramEnd"/>
    </w:p>
    <w:p w:rsidR="006B3E5E" w:rsidRPr="006B3E5E" w:rsidRDefault="006B3E5E" w:rsidP="006B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="00FD1163"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Волкова Д.А., Козлова М.А. </w:t>
      </w:r>
    </w:p>
    <w:p w:rsidR="00FD1163" w:rsidRPr="006B3E5E" w:rsidRDefault="006B3E5E" w:rsidP="00FD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Актуальные подходы к лечению аллергического ринита у взрослых в условиях реальной клинической практики </w:t>
      </w:r>
    </w:p>
    <w:p w:rsidR="00FD1163" w:rsidRPr="006B3E5E" w:rsidRDefault="00FD1163" w:rsidP="00FD1163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Научный руководитель – д.м.н., проф. </w:t>
      </w:r>
      <w:proofErr w:type="spellStart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>Скороходкина</w:t>
      </w:r>
      <w:proofErr w:type="spellEnd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О.В. (С.1134)</w:t>
      </w:r>
    </w:p>
    <w:p w:rsidR="006B3E5E" w:rsidRPr="006B3E5E" w:rsidRDefault="006B3E5E" w:rsidP="006B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3E5E">
        <w:rPr>
          <w:rFonts w:ascii="Times New Roman" w:hAnsi="Times New Roman" w:cs="Times New Roman"/>
          <w:bCs/>
          <w:sz w:val="20"/>
          <w:szCs w:val="20"/>
        </w:rPr>
        <w:t>2</w:t>
      </w:r>
      <w:r w:rsidR="00FD1163" w:rsidRPr="006B3E5E">
        <w:rPr>
          <w:rFonts w:ascii="Times New Roman" w:hAnsi="Times New Roman" w:cs="Times New Roman"/>
          <w:bCs/>
          <w:sz w:val="20"/>
          <w:szCs w:val="20"/>
        </w:rPr>
        <w:t>.</w:t>
      </w:r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Хакимова М.Р., </w:t>
      </w:r>
      <w:proofErr w:type="spellStart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>Ковязина</w:t>
      </w:r>
      <w:proofErr w:type="spellEnd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Е.С., </w:t>
      </w:r>
      <w:proofErr w:type="spellStart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>Мейманбекова</w:t>
      </w:r>
      <w:proofErr w:type="spellEnd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Д.К. </w:t>
      </w:r>
    </w:p>
    <w:p w:rsidR="00FD1163" w:rsidRPr="006B3E5E" w:rsidRDefault="006B3E5E" w:rsidP="00FD116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B3E5E">
        <w:rPr>
          <w:rFonts w:ascii="Times New Roman" w:hAnsi="Times New Roman" w:cs="Times New Roman"/>
          <w:bCs/>
          <w:sz w:val="20"/>
          <w:szCs w:val="20"/>
        </w:rPr>
        <w:t xml:space="preserve">Сравнительная характеристика аллергического и неаллергического фенотипов т2 </w:t>
      </w:r>
      <w:proofErr w:type="spellStart"/>
      <w:r w:rsidRPr="006B3E5E">
        <w:rPr>
          <w:rFonts w:ascii="Times New Roman" w:hAnsi="Times New Roman" w:cs="Times New Roman"/>
          <w:bCs/>
          <w:sz w:val="20"/>
          <w:szCs w:val="20"/>
        </w:rPr>
        <w:t>эндотипа</w:t>
      </w:r>
      <w:proofErr w:type="spellEnd"/>
      <w:r w:rsidRPr="006B3E5E">
        <w:rPr>
          <w:rFonts w:ascii="Times New Roman" w:hAnsi="Times New Roman" w:cs="Times New Roman"/>
          <w:bCs/>
          <w:sz w:val="20"/>
          <w:szCs w:val="20"/>
        </w:rPr>
        <w:t xml:space="preserve"> БА</w:t>
      </w:r>
    </w:p>
    <w:p w:rsidR="00FD1163" w:rsidRDefault="00FD1163" w:rsidP="00FD1163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Научный руководитель – д.м.н., проф. </w:t>
      </w:r>
      <w:proofErr w:type="spellStart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>Скороходкина</w:t>
      </w:r>
      <w:proofErr w:type="spellEnd"/>
      <w:r w:rsidRPr="006B3E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О.В. (С.1135)</w:t>
      </w:r>
    </w:p>
    <w:p w:rsidR="00E04F09" w:rsidRDefault="00E04F09" w:rsidP="00E04F0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0"/>
          <w:szCs w:val="20"/>
        </w:rPr>
      </w:pPr>
      <w:r w:rsidRPr="00E04F0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3. </w:t>
      </w:r>
      <w:r w:rsidRPr="00E04F09">
        <w:rPr>
          <w:rFonts w:ascii="Times New Roman" w:hAnsi="Times New Roman"/>
          <w:bCs/>
          <w:color w:val="000000"/>
          <w:sz w:val="20"/>
          <w:szCs w:val="20"/>
        </w:rPr>
        <w:t xml:space="preserve">Сборник тезисов </w:t>
      </w:r>
      <w:r w:rsidRPr="00E04F09">
        <w:rPr>
          <w:rFonts w:ascii="Times New Roman" w:hAnsi="Times New Roman"/>
          <w:sz w:val="20"/>
          <w:szCs w:val="20"/>
          <w:lang w:val="en-US"/>
        </w:rPr>
        <w:t>XI</w:t>
      </w:r>
      <w:r w:rsidRPr="00E04F09">
        <w:rPr>
          <w:rFonts w:ascii="Times New Roman" w:hAnsi="Times New Roman"/>
          <w:sz w:val="20"/>
          <w:szCs w:val="20"/>
        </w:rPr>
        <w:t xml:space="preserve"> "Международный молодежный научный медицинский форум "Белые цветы", посвященный 150-летию </w:t>
      </w:r>
      <w:proofErr w:type="spellStart"/>
      <w:r w:rsidRPr="00E04F09">
        <w:rPr>
          <w:rFonts w:ascii="Times New Roman" w:hAnsi="Times New Roman"/>
          <w:sz w:val="20"/>
          <w:szCs w:val="20"/>
        </w:rPr>
        <w:t>Н.А.Семашко</w:t>
      </w:r>
      <w:proofErr w:type="spellEnd"/>
      <w:r w:rsidRPr="00E04F09">
        <w:rPr>
          <w:rFonts w:ascii="Times New Roman" w:hAnsi="Times New Roman"/>
          <w:sz w:val="20"/>
          <w:szCs w:val="20"/>
        </w:rPr>
        <w:t xml:space="preserve">" </w:t>
      </w:r>
    </w:p>
    <w:p w:rsidR="00E04F09" w:rsidRPr="00E04F09" w:rsidRDefault="00E04F09" w:rsidP="00E04F0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0"/>
          <w:szCs w:val="20"/>
        </w:rPr>
      </w:pPr>
      <w:r w:rsidRPr="00E04F09">
        <w:rPr>
          <w:rFonts w:ascii="Times New Roman" w:hAnsi="Times New Roman" w:cs="Times New Roman"/>
          <w:sz w:val="20"/>
          <w:szCs w:val="20"/>
        </w:rPr>
        <w:t xml:space="preserve">Волкова Д.А. Сравнительная оценка эффективности средств патогенетической терапии аллергического ринита с учетом параметров функции носового дыхания (Научный руководитель – д.м.н., профессор – </w:t>
      </w:r>
      <w:proofErr w:type="spellStart"/>
      <w:r w:rsidRPr="00E04F09">
        <w:rPr>
          <w:rFonts w:ascii="Times New Roman" w:hAnsi="Times New Roman" w:cs="Times New Roman"/>
          <w:sz w:val="20"/>
          <w:szCs w:val="20"/>
        </w:rPr>
        <w:t>О.В.Скороходкина</w:t>
      </w:r>
      <w:proofErr w:type="spellEnd"/>
      <w:r w:rsidRPr="00E04F09">
        <w:rPr>
          <w:rFonts w:ascii="Times New Roman" w:hAnsi="Times New Roman" w:cs="Times New Roman"/>
          <w:sz w:val="20"/>
          <w:szCs w:val="20"/>
        </w:rPr>
        <w:t>) С.1547-1548</w:t>
      </w:r>
    </w:p>
    <w:p w:rsidR="008F15D7" w:rsidRPr="006C15A3" w:rsidRDefault="008F15D7" w:rsidP="00095BF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95BF2" w:rsidRPr="00FC1599" w:rsidRDefault="00095BF2" w:rsidP="00095BF2">
      <w:pPr>
        <w:rPr>
          <w:rFonts w:ascii="Times New Roman" w:hAnsi="Times New Roman" w:cs="Times New Roman"/>
          <w:sz w:val="20"/>
          <w:szCs w:val="20"/>
        </w:rPr>
      </w:pPr>
    </w:p>
    <w:p w:rsidR="005861DD" w:rsidRPr="00FC1599" w:rsidRDefault="005861DD" w:rsidP="005861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>Список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опубликованных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статей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ВАК</w:t>
      </w:r>
      <w:r w:rsidRPr="00FC1599">
        <w:rPr>
          <w:rFonts w:ascii="Times New Roman" w:hAnsi="Times New Roman" w:cs="Times New Roman"/>
          <w:b/>
          <w:sz w:val="20"/>
          <w:szCs w:val="20"/>
        </w:rPr>
        <w:t>:</w:t>
      </w:r>
    </w:p>
    <w:p w:rsidR="005861DD" w:rsidRPr="00DE59A8" w:rsidRDefault="005861DD" w:rsidP="005861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Барейчева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О.А</w:t>
      </w:r>
      <w:r w:rsidRPr="00DE59A8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Pr="00DA06D7">
        <w:rPr>
          <w:rFonts w:ascii="Times New Roman" w:hAnsi="Times New Roman" w:cs="Times New Roman"/>
          <w:sz w:val="20"/>
          <w:szCs w:val="20"/>
        </w:rPr>
        <w:t>Валеева А.Р.,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Поздняк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В.А. Обоснование выбора биологической терапии у пациента с сочетанным фенотипом бронхиальной астмы/ Российский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аллергологический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журнал, 2019; Т.16, №1.-С.147-149</w:t>
      </w:r>
    </w:p>
    <w:p w:rsidR="005861DD" w:rsidRPr="00DE59A8" w:rsidRDefault="005861DD" w:rsidP="005861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861DD" w:rsidRPr="00DE59A8" w:rsidRDefault="005861DD" w:rsidP="005861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А.В., Архипова С.А. Оценка эффективности аллерген-специфической иммунотерапии у пациентов с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атопической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бронхиальной астмой и аллергическим ринитом. Практическая медицина. 2019.Том 17, №6 (часть 1), С. 44-48. DOI:10.32000/2072-1757-2019-6-44-48</w:t>
      </w:r>
    </w:p>
    <w:p w:rsidR="005861DD" w:rsidRPr="00DE59A8" w:rsidRDefault="005861DD" w:rsidP="005861D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О.В</w:t>
      </w:r>
      <w:r w:rsidRPr="00DE59A8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Ключарова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А.Р.,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А.В. Эффективность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омализумаба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у пациентов с тяжелой хронической спонтанной крапивницей (результаты собственного клинического опыта)//Российский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аллергологический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журнал.202</w:t>
      </w:r>
      <w:r w:rsidR="003960A7">
        <w:rPr>
          <w:rFonts w:ascii="Times New Roman" w:hAnsi="Times New Roman" w:cs="Times New Roman"/>
          <w:sz w:val="20"/>
          <w:szCs w:val="20"/>
        </w:rPr>
        <w:t>0</w:t>
      </w:r>
      <w:r w:rsidRPr="00DE59A8">
        <w:rPr>
          <w:rFonts w:ascii="Times New Roman" w:hAnsi="Times New Roman" w:cs="Times New Roman"/>
          <w:sz w:val="20"/>
          <w:szCs w:val="20"/>
        </w:rPr>
        <w:t xml:space="preserve">.Т.17. №3. С.74-81.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DOI:https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org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/10/36691/RJA1379  </w:t>
      </w:r>
    </w:p>
    <w:p w:rsidR="005861DD" w:rsidRPr="00DE59A8" w:rsidRDefault="005861DD" w:rsidP="005861DD">
      <w:pPr>
        <w:pStyle w:val="a4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5861DD" w:rsidRPr="00FD1163" w:rsidRDefault="005861DD" w:rsidP="005861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9A8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Хакимова РФ, </w:t>
      </w:r>
      <w:proofErr w:type="spellStart"/>
      <w:r w:rsidRPr="00DE59A8">
        <w:rPr>
          <w:rFonts w:ascii="Times New Roman" w:hAnsi="Times New Roman" w:cs="Times New Roman"/>
          <w:b/>
          <w:color w:val="231F20"/>
          <w:sz w:val="20"/>
          <w:szCs w:val="20"/>
        </w:rPr>
        <w:t>Скороходкина</w:t>
      </w:r>
      <w:proofErr w:type="spellEnd"/>
      <w:r w:rsidRPr="00DE59A8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 ОВ</w:t>
      </w:r>
      <w:r w:rsidRPr="00DE59A8"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 w:rsidRPr="00DE59A8">
        <w:rPr>
          <w:rFonts w:ascii="Times New Roman" w:hAnsi="Times New Roman" w:cs="Times New Roman"/>
          <w:color w:val="231F20"/>
          <w:sz w:val="20"/>
          <w:szCs w:val="20"/>
        </w:rPr>
        <w:t>Ключарова</w:t>
      </w:r>
      <w:proofErr w:type="spellEnd"/>
      <w:r w:rsidRPr="00DE59A8">
        <w:rPr>
          <w:rFonts w:ascii="Times New Roman" w:hAnsi="Times New Roman" w:cs="Times New Roman"/>
          <w:color w:val="231F20"/>
          <w:sz w:val="20"/>
          <w:szCs w:val="20"/>
        </w:rPr>
        <w:t xml:space="preserve"> АР. Холинергическая крапивница в практике педиатра. </w:t>
      </w:r>
      <w:r w:rsidRPr="00DE59A8">
        <w:rPr>
          <w:rFonts w:ascii="Times New Roman" w:eastAsia="Petersburg-Italic" w:hAnsi="Times New Roman" w:cs="Times New Roman"/>
          <w:iCs/>
          <w:color w:val="231F20"/>
          <w:sz w:val="20"/>
          <w:szCs w:val="20"/>
        </w:rPr>
        <w:t>Аллергология и иммунология в педиатрии</w:t>
      </w:r>
      <w:r w:rsidRPr="00DE59A8">
        <w:rPr>
          <w:rFonts w:ascii="Times New Roman" w:hAnsi="Times New Roman" w:cs="Times New Roman"/>
          <w:color w:val="231F20"/>
          <w:sz w:val="20"/>
          <w:szCs w:val="20"/>
        </w:rPr>
        <w:t xml:space="preserve">. 2021; 2 (65): 31–36. </w:t>
      </w:r>
      <w:hyperlink r:id="rId14" w:history="1">
        <w:r w:rsidRPr="00DE59A8">
          <w:rPr>
            <w:rStyle w:val="a3"/>
            <w:rFonts w:ascii="Times New Roman" w:hAnsi="Times New Roman" w:cs="Times New Roman"/>
            <w:sz w:val="20"/>
            <w:szCs w:val="20"/>
          </w:rPr>
          <w:t>https://doi.org/10.24412/2500-1175-2021-2-31-36</w:t>
        </w:r>
      </w:hyperlink>
      <w:r w:rsidRPr="00DE59A8">
        <w:rPr>
          <w:rFonts w:ascii="Times New Roman" w:hAnsi="Times New Roman" w:cs="Times New Roman"/>
          <w:color w:val="231F20"/>
          <w:sz w:val="20"/>
          <w:szCs w:val="20"/>
        </w:rPr>
        <w:t>.</w:t>
      </w:r>
      <w:r w:rsidRPr="00DE59A8">
        <w:rPr>
          <w:rFonts w:ascii="Times New Roman" w:hAnsi="Times New Roman" w:cs="Times New Roman"/>
          <w:color w:val="231F20"/>
          <w:sz w:val="20"/>
          <w:szCs w:val="20"/>
          <w:lang w:val="en-US"/>
        </w:rPr>
        <w:t xml:space="preserve"> </w:t>
      </w:r>
    </w:p>
    <w:p w:rsidR="00FD1163" w:rsidRPr="00FD1163" w:rsidRDefault="00FD1163" w:rsidP="00FD1163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D1163" w:rsidRDefault="00FD1163" w:rsidP="00FD116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D1163">
        <w:rPr>
          <w:rFonts w:ascii="Times New Roman" w:hAnsi="Times New Roman" w:cs="Times New Roman"/>
          <w:sz w:val="20"/>
          <w:szCs w:val="20"/>
        </w:rPr>
        <w:t>Д.А.Волкова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М.АКозлова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D1163">
        <w:rPr>
          <w:rFonts w:ascii="Times New Roman" w:hAnsi="Times New Roman" w:cs="Times New Roman"/>
          <w:b/>
          <w:sz w:val="20"/>
          <w:szCs w:val="20"/>
        </w:rPr>
        <w:t>О.В.Скороходкина</w:t>
      </w:r>
      <w:proofErr w:type="spellEnd"/>
      <w:r w:rsidRPr="00FD1163">
        <w:rPr>
          <w:rFonts w:ascii="Times New Roman" w:hAnsi="Times New Roman" w:cs="Times New Roman"/>
          <w:b/>
          <w:sz w:val="20"/>
          <w:szCs w:val="20"/>
        </w:rPr>
        <w:t>.</w:t>
      </w:r>
      <w:r w:rsidRPr="00FD1163">
        <w:rPr>
          <w:rFonts w:ascii="Times New Roman" w:hAnsi="Times New Roman" w:cs="Times New Roman"/>
          <w:sz w:val="20"/>
          <w:szCs w:val="20"/>
        </w:rPr>
        <w:t xml:space="preserve"> Терапевтические подходы к ведению детей с аллергическими ринитом в условиях реальной клинической практики. Аллергология и иммунологи в педиатрии. 2023; 1:39-42. </w:t>
      </w:r>
      <w:hyperlink r:id="rId15" w:history="1">
        <w:r w:rsidRPr="00B53412">
          <w:rPr>
            <w:rStyle w:val="a3"/>
            <w:rFonts w:ascii="Times New Roman" w:hAnsi="Times New Roman" w:cs="Times New Roman"/>
            <w:sz w:val="20"/>
            <w:szCs w:val="20"/>
          </w:rPr>
          <w:t>https://doi.org/10.53529/2500-1175-2023-1-39-42</w:t>
        </w:r>
      </w:hyperlink>
      <w:r w:rsidRPr="00FD1163">
        <w:rPr>
          <w:rFonts w:ascii="Times New Roman" w:hAnsi="Times New Roman" w:cs="Times New Roman"/>
          <w:sz w:val="20"/>
          <w:szCs w:val="20"/>
        </w:rPr>
        <w:t>.</w:t>
      </w:r>
    </w:p>
    <w:p w:rsidR="00FD1163" w:rsidRPr="00FD1163" w:rsidRDefault="00FD1163" w:rsidP="00FD1163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D1163" w:rsidRPr="00FD1163" w:rsidRDefault="00FD1163" w:rsidP="00FD116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1163">
        <w:rPr>
          <w:rFonts w:ascii="Times New Roman" w:hAnsi="Times New Roman" w:cs="Times New Roman"/>
          <w:sz w:val="20"/>
          <w:szCs w:val="20"/>
        </w:rPr>
        <w:lastRenderedPageBreak/>
        <w:t>Израфилова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ВА, </w:t>
      </w:r>
      <w:proofErr w:type="spellStart"/>
      <w:r w:rsidRPr="00FD1163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FD1163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FD1163">
        <w:rPr>
          <w:rFonts w:ascii="Times New Roman" w:hAnsi="Times New Roman" w:cs="Times New Roman"/>
          <w:sz w:val="20"/>
          <w:szCs w:val="20"/>
        </w:rPr>
        <w:t xml:space="preserve"> Валеева А.Р., Делян В.Ю.,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Гарифуллина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Г.Х.,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Умарова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Н.Н., Егорова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С.Н.Анализ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врачебных предпочтений в лечении аллергических заболеваний с использованием лекарственных препаратов безрецептурного отпуска/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Фармакоэкономика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>: теория и практика. 2023;11(1):17-26  DOI: https://doi.org/10.30809/phe.1.2023.3</w:t>
      </w:r>
    </w:p>
    <w:p w:rsidR="00FD1163" w:rsidRPr="00FD1163" w:rsidRDefault="00FD1163" w:rsidP="00FD116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1163" w:rsidRPr="00FD1163" w:rsidRDefault="00FD1163" w:rsidP="00FD116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163">
        <w:rPr>
          <w:rFonts w:ascii="Times New Roman" w:hAnsi="Times New Roman" w:cs="Times New Roman"/>
          <w:sz w:val="20"/>
          <w:szCs w:val="20"/>
        </w:rPr>
        <w:t xml:space="preserve">Волкова Д.А., </w:t>
      </w:r>
      <w:proofErr w:type="spellStart"/>
      <w:r w:rsidRPr="00FD1163">
        <w:rPr>
          <w:rFonts w:ascii="Times New Roman" w:hAnsi="Times New Roman" w:cs="Times New Roman"/>
          <w:b/>
          <w:sz w:val="20"/>
          <w:szCs w:val="20"/>
        </w:rPr>
        <w:t>Скороходкина</w:t>
      </w:r>
      <w:proofErr w:type="spellEnd"/>
      <w:r w:rsidRPr="00FD1163">
        <w:rPr>
          <w:rFonts w:ascii="Times New Roman" w:hAnsi="Times New Roman" w:cs="Times New Roman"/>
          <w:b/>
          <w:sz w:val="20"/>
          <w:szCs w:val="20"/>
        </w:rPr>
        <w:t xml:space="preserve"> О.В.,</w:t>
      </w:r>
      <w:r w:rsidRPr="00FD11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Лунцов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А.В., </w:t>
      </w:r>
      <w:proofErr w:type="spellStart"/>
      <w:r w:rsidRPr="00FD1163">
        <w:rPr>
          <w:rFonts w:ascii="Times New Roman" w:hAnsi="Times New Roman" w:cs="Times New Roman"/>
          <w:sz w:val="20"/>
          <w:szCs w:val="20"/>
        </w:rPr>
        <w:t>Бикчантаева</w:t>
      </w:r>
      <w:proofErr w:type="spellEnd"/>
      <w:r w:rsidRPr="00FD1163">
        <w:rPr>
          <w:rFonts w:ascii="Times New Roman" w:hAnsi="Times New Roman" w:cs="Times New Roman"/>
          <w:sz w:val="20"/>
          <w:szCs w:val="20"/>
        </w:rPr>
        <w:t xml:space="preserve"> Г.Р. Диагностика и лечение пациентов с аллергическим ринитом в реальной клинической практике (на основе анализа базы данных). Практическая аллергология. 2023; 2: 68–74. DOI 10.46393/27129667_2023_2_68 </w:t>
      </w:r>
    </w:p>
    <w:p w:rsidR="00FD1163" w:rsidRPr="00DE59A8" w:rsidRDefault="00FD1163" w:rsidP="00FD116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861DD" w:rsidRPr="00AE0CE5" w:rsidRDefault="005861DD" w:rsidP="005861DD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0"/>
          <w:szCs w:val="20"/>
        </w:rPr>
      </w:pPr>
    </w:p>
    <w:p w:rsidR="005861DD" w:rsidRPr="00C973E0" w:rsidRDefault="005861DD" w:rsidP="005861DD">
      <w:pPr>
        <w:pStyle w:val="a4"/>
        <w:rPr>
          <w:rFonts w:ascii="MinionPro-Regular" w:hAnsi="MinionPro-Regular" w:cs="MinionPro-Regular"/>
          <w:sz w:val="20"/>
          <w:szCs w:val="20"/>
        </w:rPr>
      </w:pPr>
    </w:p>
    <w:sectPr w:rsidR="005861DD" w:rsidRPr="00C9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co-Vector Con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TTa9c1b374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Petersburg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4B4"/>
    <w:multiLevelType w:val="hybridMultilevel"/>
    <w:tmpl w:val="0460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2E0D"/>
    <w:multiLevelType w:val="hybridMultilevel"/>
    <w:tmpl w:val="C1F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46C7E"/>
    <w:multiLevelType w:val="hybridMultilevel"/>
    <w:tmpl w:val="FAB8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01621"/>
    <w:multiLevelType w:val="hybridMultilevel"/>
    <w:tmpl w:val="0A863060"/>
    <w:lvl w:ilvl="0" w:tplc="DDD6F8F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41"/>
    <w:rsid w:val="00023F3B"/>
    <w:rsid w:val="00067427"/>
    <w:rsid w:val="00095BF2"/>
    <w:rsid w:val="000B10B8"/>
    <w:rsid w:val="000C2B9A"/>
    <w:rsid w:val="000D7D41"/>
    <w:rsid w:val="001015D7"/>
    <w:rsid w:val="001061FF"/>
    <w:rsid w:val="001418C5"/>
    <w:rsid w:val="001511C5"/>
    <w:rsid w:val="001B02DC"/>
    <w:rsid w:val="001C1785"/>
    <w:rsid w:val="00217B05"/>
    <w:rsid w:val="00220C95"/>
    <w:rsid w:val="00240AB2"/>
    <w:rsid w:val="00255DE9"/>
    <w:rsid w:val="0035058E"/>
    <w:rsid w:val="00366B68"/>
    <w:rsid w:val="00391697"/>
    <w:rsid w:val="003960A7"/>
    <w:rsid w:val="003C3335"/>
    <w:rsid w:val="003C7111"/>
    <w:rsid w:val="003F512D"/>
    <w:rsid w:val="003F7A1B"/>
    <w:rsid w:val="00431E02"/>
    <w:rsid w:val="00463DF0"/>
    <w:rsid w:val="00573768"/>
    <w:rsid w:val="005844D4"/>
    <w:rsid w:val="005861DD"/>
    <w:rsid w:val="00595E4D"/>
    <w:rsid w:val="005C11EB"/>
    <w:rsid w:val="005D1464"/>
    <w:rsid w:val="005F27A0"/>
    <w:rsid w:val="00606ADF"/>
    <w:rsid w:val="00624DE7"/>
    <w:rsid w:val="006308E7"/>
    <w:rsid w:val="006A7227"/>
    <w:rsid w:val="006B3E5E"/>
    <w:rsid w:val="006B59BF"/>
    <w:rsid w:val="006C15A3"/>
    <w:rsid w:val="006C2936"/>
    <w:rsid w:val="0071655D"/>
    <w:rsid w:val="007359B1"/>
    <w:rsid w:val="00742546"/>
    <w:rsid w:val="00776984"/>
    <w:rsid w:val="00871CA0"/>
    <w:rsid w:val="008C2365"/>
    <w:rsid w:val="008C5EEC"/>
    <w:rsid w:val="008D3ECE"/>
    <w:rsid w:val="008F15D7"/>
    <w:rsid w:val="00914D66"/>
    <w:rsid w:val="0092234D"/>
    <w:rsid w:val="00927A15"/>
    <w:rsid w:val="009B5160"/>
    <w:rsid w:val="009C09E2"/>
    <w:rsid w:val="00AC04B2"/>
    <w:rsid w:val="00B43F22"/>
    <w:rsid w:val="00B530BB"/>
    <w:rsid w:val="00BD2370"/>
    <w:rsid w:val="00C60CDA"/>
    <w:rsid w:val="00DA06D7"/>
    <w:rsid w:val="00DA16E0"/>
    <w:rsid w:val="00DE59A8"/>
    <w:rsid w:val="00DF3ECA"/>
    <w:rsid w:val="00E032CD"/>
    <w:rsid w:val="00E04F09"/>
    <w:rsid w:val="00E43931"/>
    <w:rsid w:val="00E81EF8"/>
    <w:rsid w:val="00E8220D"/>
    <w:rsid w:val="00E82442"/>
    <w:rsid w:val="00E97347"/>
    <w:rsid w:val="00ED2E3E"/>
    <w:rsid w:val="00FA40C9"/>
    <w:rsid w:val="00FC1599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5F918-7D17-45D1-BFE4-BA6F81DD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  <w:style w:type="paragraph" w:customStyle="1" w:styleId="Default">
    <w:name w:val="Default"/>
    <w:rsid w:val="00FD1163"/>
    <w:pPr>
      <w:autoSpaceDE w:val="0"/>
      <w:autoSpaceDN w:val="0"/>
      <w:adjustRightInd w:val="0"/>
      <w:spacing w:after="0" w:line="240" w:lineRule="auto"/>
    </w:pPr>
    <w:rPr>
      <w:rFonts w:ascii="Eco-Vector Cond" w:hAnsi="Eco-Vector Cond" w:cs="Eco-Vector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691/RJA1474" TargetMode="External"/><Relationship Id="rId13" Type="http://schemas.openxmlformats.org/officeDocument/2006/relationships/hyperlink" Target="https://doi.org/10.36691/RJA16932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1518/2079-701X-2021-12-34-40" TargetMode="External"/><Relationship Id="rId12" Type="http://schemas.openxmlformats.org/officeDocument/2006/relationships/hyperlink" Target="https://doi.org/10.36691/RJA169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7116/otorino20208506160" TargetMode="External"/><Relationship Id="rId11" Type="http://schemas.openxmlformats.org/officeDocument/2006/relationships/hyperlink" Target="https://doi.org/10.21518/ms2023-0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3529/2500-1175-2023-1-39-42" TargetMode="External"/><Relationship Id="rId10" Type="http://schemas.openxmlformats.org/officeDocument/2006/relationships/hyperlink" Target="https://doi.org/10.21518/ms2023-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7470/0016-9900-2022-101-12-1469-1475" TargetMode="External"/><Relationship Id="rId14" Type="http://schemas.openxmlformats.org/officeDocument/2006/relationships/hyperlink" Target="https://doi.org/10.24412/2500-1175-2021-2-31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8AE6-D88E-4228-945B-AA02238B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Шафкат Курмаев</cp:lastModifiedBy>
  <cp:revision>3</cp:revision>
  <dcterms:created xsi:type="dcterms:W3CDTF">2025-01-10T09:22:00Z</dcterms:created>
  <dcterms:modified xsi:type="dcterms:W3CDTF">2025-01-23T14:06:00Z</dcterms:modified>
</cp:coreProperties>
</file>